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66F" w:rsidRDefault="0068066F" w:rsidP="006806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Fonte:</w:t>
      </w:r>
      <w:r w:rsidRPr="0068066F">
        <w:t xml:space="preserve"> </w:t>
      </w:r>
      <w:r>
        <w:t xml:space="preserve"> </w:t>
      </w:r>
      <w:r w:rsidRPr="0068066F">
        <w:rPr>
          <w:rFonts w:ascii="Times New Roman" w:eastAsia="Times New Roman" w:hAnsi="Times New Roman" w:cs="Times New Roman"/>
          <w:sz w:val="24"/>
          <w:szCs w:val="24"/>
          <w:lang w:eastAsia="pt-BR"/>
        </w:rPr>
        <w:t>http://noticias.br.msn.com/brasil/artigo.aspx?cp-documentid=20860192</w:t>
      </w:r>
    </w:p>
    <w:p w:rsidR="0068066F" w:rsidRDefault="0068066F" w:rsidP="006806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Consulta realizada em 24/07/2009</w:t>
      </w:r>
    </w:p>
    <w:p w:rsidR="0068066F" w:rsidRDefault="0068066F" w:rsidP="006806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68066F" w:rsidRPr="0068066F" w:rsidRDefault="0068066F" w:rsidP="006806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066F">
        <w:rPr>
          <w:rFonts w:ascii="Times New Roman" w:eastAsia="Times New Roman" w:hAnsi="Times New Roman" w:cs="Times New Roman"/>
          <w:sz w:val="24"/>
          <w:szCs w:val="24"/>
          <w:lang w:eastAsia="pt-BR"/>
        </w:rPr>
        <w:t>Reuters - 23/07/2009 21:59</w:t>
      </w:r>
    </w:p>
    <w:p w:rsidR="0068066F" w:rsidRPr="0068066F" w:rsidRDefault="0068066F" w:rsidP="006806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t-BR"/>
        </w:rPr>
        <w:drawing>
          <wp:inline distT="0" distB="0" distL="0" distR="0">
            <wp:extent cx="1209675" cy="285750"/>
            <wp:effectExtent l="19050" t="0" r="9525" b="0"/>
            <wp:docPr id="1" name="Picture 1" descr="http://blstb.msn.com/i/B1/F1439C252FCB7517422D71475DF77B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stb.msn.com/i/B1/F1439C252FCB7517422D71475DF77B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66F" w:rsidRPr="0068066F" w:rsidRDefault="0068066F" w:rsidP="0068066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t-BR"/>
        </w:rPr>
      </w:pPr>
      <w:r w:rsidRPr="006806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t-BR"/>
        </w:rPr>
        <w:t>Lula lança projeto que prevê ampliar acesso a eventos culturais</w:t>
      </w:r>
    </w:p>
    <w:p w:rsidR="0068066F" w:rsidRPr="0068066F" w:rsidRDefault="0068066F" w:rsidP="00680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066F">
        <w:rPr>
          <w:rFonts w:ascii="Times New Roman" w:eastAsia="Times New Roman" w:hAnsi="Times New Roman" w:cs="Times New Roman"/>
          <w:sz w:val="24"/>
          <w:szCs w:val="24"/>
          <w:lang w:eastAsia="pt-BR"/>
        </w:rPr>
        <w:t>SÃO PAULO (Reuters) - O presidente Luiz Inácio Lula da Silva enviou ao Congresso nesta quinta-feira projeto de lei que cria o Vale-Cultura, iniciativa que prevê ampliar o acesso do público aos produtos culturais por meio de desconto de imposto às empresas que aderirem.</w:t>
      </w:r>
    </w:p>
    <w:p w:rsidR="0068066F" w:rsidRPr="0068066F" w:rsidRDefault="0068066F" w:rsidP="00680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066F">
        <w:rPr>
          <w:rFonts w:ascii="Times New Roman" w:eastAsia="Times New Roman" w:hAnsi="Times New Roman" w:cs="Times New Roman"/>
          <w:sz w:val="24"/>
          <w:szCs w:val="24"/>
          <w:lang w:eastAsia="pt-BR"/>
        </w:rPr>
        <w:t>"O objetivo da lei é garantir que o povo mais pobre que trabalha possa ter uma contribuição, que não é doação de empresário, porque vai ter isenção de Imposto de Renda", disse Lula durante o anúncio.</w:t>
      </w:r>
    </w:p>
    <w:p w:rsidR="0068066F" w:rsidRPr="0068066F" w:rsidRDefault="0068066F" w:rsidP="00680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066F">
        <w:rPr>
          <w:rFonts w:ascii="Times New Roman" w:eastAsia="Times New Roman" w:hAnsi="Times New Roman" w:cs="Times New Roman"/>
          <w:sz w:val="24"/>
          <w:szCs w:val="24"/>
          <w:lang w:eastAsia="pt-BR"/>
        </w:rPr>
        <w:t>Pelo projeto, os trabalhadores poderão adquirir ingressos de cinema, teatro, museu, shows, adquirir livros, CDs e DVDs por meio de um cartão magnético.</w:t>
      </w:r>
    </w:p>
    <w:p w:rsidR="0068066F" w:rsidRPr="0068066F" w:rsidRDefault="0068066F" w:rsidP="00680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066F">
        <w:rPr>
          <w:rFonts w:ascii="Times New Roman" w:eastAsia="Times New Roman" w:hAnsi="Times New Roman" w:cs="Times New Roman"/>
          <w:sz w:val="24"/>
          <w:szCs w:val="24"/>
          <w:lang w:eastAsia="pt-BR"/>
        </w:rPr>
        <w:t>As empresas que aderirem ao sistema vão disponibilizar mensalmente até 50 reais por funcionário e terão direito a deduzir até 1 por cento do Imposto de Renda devido. Podem participar as empresas que declaram imposto com base no lucro real e não presumido.</w:t>
      </w:r>
    </w:p>
    <w:p w:rsidR="0068066F" w:rsidRPr="0068066F" w:rsidRDefault="0068066F" w:rsidP="00680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066F">
        <w:rPr>
          <w:rFonts w:ascii="Times New Roman" w:eastAsia="Times New Roman" w:hAnsi="Times New Roman" w:cs="Times New Roman"/>
          <w:sz w:val="24"/>
          <w:szCs w:val="24"/>
          <w:lang w:eastAsia="pt-BR"/>
        </w:rPr>
        <w:t>Está prevista uma contrapartida por parte dos usuários. Os trabalhadores que ganham até cinco salários mínimos arcarão com, no máximo, 10 por cento do valor (5 reais).</w:t>
      </w:r>
    </w:p>
    <w:p w:rsidR="0068066F" w:rsidRPr="0068066F" w:rsidRDefault="0068066F" w:rsidP="00680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066F">
        <w:rPr>
          <w:rFonts w:ascii="Times New Roman" w:eastAsia="Times New Roman" w:hAnsi="Times New Roman" w:cs="Times New Roman"/>
          <w:sz w:val="24"/>
          <w:szCs w:val="24"/>
          <w:lang w:eastAsia="pt-BR"/>
        </w:rPr>
        <w:t>Quem ganha mais de cinco salários mínimos poderá receber o Vale-Cultura, desde que a empresa garanta o atendimento à totalidade dos empregados que ganham abaixo desse patamar. Para os salários mais elevados, o desconto vai variar de 20 por cento a 90 por cento.</w:t>
      </w:r>
    </w:p>
    <w:p w:rsidR="0068066F" w:rsidRPr="0068066F" w:rsidRDefault="0068066F" w:rsidP="00680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066F">
        <w:rPr>
          <w:rFonts w:ascii="Times New Roman" w:eastAsia="Times New Roman" w:hAnsi="Times New Roman" w:cs="Times New Roman"/>
          <w:sz w:val="24"/>
          <w:szCs w:val="24"/>
          <w:lang w:eastAsia="pt-BR"/>
        </w:rPr>
        <w:t>Na avaliação do Ministério da Cultura, a iniciativa pode ampliar em até 600 milhões de reais por mês, ou 7,2 bilhões por ano, o consumo cultural no país.</w:t>
      </w:r>
    </w:p>
    <w:p w:rsidR="0068066F" w:rsidRPr="0068066F" w:rsidRDefault="0068066F" w:rsidP="00680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066F">
        <w:rPr>
          <w:rFonts w:ascii="Times New Roman" w:eastAsia="Times New Roman" w:hAnsi="Times New Roman" w:cs="Times New Roman"/>
          <w:sz w:val="24"/>
          <w:szCs w:val="24"/>
          <w:lang w:eastAsia="pt-BR"/>
        </w:rPr>
        <w:t>Dados do ministério indicam que apenas 14 por cento dos brasileiros vai regularmente ao cinema, 96 por cento não frequenta museus, 93 por cento nunca viu uma exposição de arte e 78 por cento nunca assistiu a um espetáculo de dança.</w:t>
      </w:r>
    </w:p>
    <w:p w:rsidR="0068066F" w:rsidRPr="0068066F" w:rsidRDefault="0068066F" w:rsidP="00680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066F">
        <w:rPr>
          <w:rFonts w:ascii="Times New Roman" w:eastAsia="Times New Roman" w:hAnsi="Times New Roman" w:cs="Times New Roman"/>
          <w:sz w:val="24"/>
          <w:szCs w:val="24"/>
          <w:lang w:eastAsia="pt-BR"/>
        </w:rPr>
        <w:t>O projeto tem a chancela de urgência urgentíssima para ter sua votação agilizada no Congresso. Em 45 dias, segundo Lula, terá de ser votado na Câmara dos Deputados, depois segue para o Senado.</w:t>
      </w:r>
    </w:p>
    <w:p w:rsidR="0068066F" w:rsidRPr="0068066F" w:rsidRDefault="0068066F" w:rsidP="00680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066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"Espero que a gente consiga votar esse projeto para ver se começa o ano com as coisas prontas. E, depois de aprovado, também tem um processo que vai ter que passar pelos </w:t>
      </w:r>
      <w:r w:rsidRPr="0068066F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empresários e os sindicatos, na divulgação na porta de fábrica. Porque, se as pessoas não souberem que tem, vão continuar não usando", disse Lula.</w:t>
      </w:r>
    </w:p>
    <w:p w:rsidR="0068066F" w:rsidRPr="0068066F" w:rsidRDefault="0068066F" w:rsidP="00680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8066F">
        <w:rPr>
          <w:rFonts w:ascii="Times New Roman" w:eastAsia="Times New Roman" w:hAnsi="Times New Roman" w:cs="Times New Roman"/>
          <w:sz w:val="24"/>
          <w:szCs w:val="24"/>
          <w:lang w:eastAsia="pt-BR"/>
        </w:rPr>
        <w:t>(Reportagem de Carmen Munari)</w:t>
      </w:r>
    </w:p>
    <w:p w:rsidR="007214C3" w:rsidRDefault="007214C3"/>
    <w:sectPr w:rsidR="007214C3" w:rsidSect="007214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066F"/>
    <w:rsid w:val="0068066F"/>
    <w:rsid w:val="00721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4C3"/>
  </w:style>
  <w:style w:type="paragraph" w:styleId="Heading1">
    <w:name w:val="heading 1"/>
    <w:basedOn w:val="Normal"/>
    <w:link w:val="Heading1Char"/>
    <w:uiPriority w:val="9"/>
    <w:qFormat/>
    <w:rsid w:val="006806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066F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680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0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6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0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5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8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5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85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784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26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81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218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33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reuter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2058</Characters>
  <Application>Microsoft Office Word</Application>
  <DocSecurity>0</DocSecurity>
  <Lines>17</Lines>
  <Paragraphs>4</Paragraphs>
  <ScaleCrop>false</ScaleCrop>
  <Company>Hewlett-Packard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Daisy</dc:creator>
  <cp:lastModifiedBy>Daisy</cp:lastModifiedBy>
  <cp:revision>1</cp:revision>
  <dcterms:created xsi:type="dcterms:W3CDTF">2009-07-24T09:54:00Z</dcterms:created>
  <dcterms:modified xsi:type="dcterms:W3CDTF">2009-07-24T09:56:00Z</dcterms:modified>
</cp:coreProperties>
</file>